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FE" w:rsidRPr="00D635FE" w:rsidRDefault="00D635FE" w:rsidP="00D635FE">
      <w:pPr>
        <w:rPr>
          <w:b/>
          <w:sz w:val="24"/>
          <w:szCs w:val="24"/>
          <w:u w:val="single"/>
        </w:rPr>
      </w:pPr>
      <w:r w:rsidRPr="00D635FE">
        <w:rPr>
          <w:b/>
          <w:sz w:val="24"/>
          <w:szCs w:val="24"/>
          <w:u w:val="single"/>
        </w:rPr>
        <w:t>College Council Report</w:t>
      </w:r>
    </w:p>
    <w:p w:rsidR="00D635FE" w:rsidRPr="00D635FE" w:rsidRDefault="00D635FE" w:rsidP="00D635FE">
      <w:pPr>
        <w:rPr>
          <w:b/>
          <w:sz w:val="24"/>
          <w:szCs w:val="24"/>
        </w:rPr>
      </w:pPr>
      <w:r w:rsidRPr="00D635FE">
        <w:rPr>
          <w:b/>
          <w:sz w:val="24"/>
          <w:szCs w:val="24"/>
        </w:rPr>
        <w:t>Bill Briare, Dean of Arts &amp; Sciences</w:t>
      </w:r>
    </w:p>
    <w:p w:rsidR="00D635FE" w:rsidRPr="00D635FE" w:rsidRDefault="00D635FE" w:rsidP="00D635FE">
      <w:pPr>
        <w:rPr>
          <w:b/>
          <w:sz w:val="24"/>
          <w:szCs w:val="24"/>
        </w:rPr>
      </w:pPr>
      <w:r w:rsidRPr="00D635FE">
        <w:rPr>
          <w:b/>
          <w:sz w:val="24"/>
          <w:szCs w:val="24"/>
        </w:rPr>
        <w:t>Presidents’ Council, June 4, 2013</w:t>
      </w:r>
    </w:p>
    <w:p w:rsidR="00D635FE" w:rsidRDefault="00D635FE" w:rsidP="00D635FE">
      <w:pPr>
        <w:rPr>
          <w:sz w:val="24"/>
          <w:szCs w:val="24"/>
        </w:rPr>
      </w:pPr>
    </w:p>
    <w:p w:rsidR="00D635FE" w:rsidRDefault="00D635FE" w:rsidP="00D635FE">
      <w:pPr>
        <w:rPr>
          <w:sz w:val="24"/>
          <w:szCs w:val="24"/>
        </w:rPr>
      </w:pPr>
      <w:r>
        <w:rPr>
          <w:sz w:val="24"/>
          <w:szCs w:val="24"/>
        </w:rPr>
        <w:t>Overview</w:t>
      </w:r>
    </w:p>
    <w:p w:rsidR="00D635FE" w:rsidRDefault="00D635FE" w:rsidP="00D635FE">
      <w:pPr>
        <w:rPr>
          <w:sz w:val="24"/>
          <w:szCs w:val="24"/>
        </w:rPr>
      </w:pPr>
    </w:p>
    <w:p w:rsidR="00D635FE" w:rsidRDefault="00D635FE" w:rsidP="00D635FE">
      <w:pPr>
        <w:rPr>
          <w:rFonts w:ascii="Arial" w:hAnsi="Arial" w:cs="Arial"/>
        </w:rPr>
      </w:pPr>
      <w:r>
        <w:rPr>
          <w:sz w:val="24"/>
          <w:szCs w:val="24"/>
        </w:rPr>
        <w:t xml:space="preserve">Instructional Standards &amp; Procedures (ISP): </w:t>
      </w:r>
      <w:r>
        <w:rPr>
          <w:rFonts w:ascii="Arial" w:hAnsi="Arial" w:cs="Arial"/>
        </w:rPr>
        <w:t xml:space="preserve">There was a </w:t>
      </w:r>
      <w:bookmarkStart w:id="0" w:name="_GoBack"/>
      <w:bookmarkEnd w:id="0"/>
      <w:r>
        <w:rPr>
          <w:rFonts w:ascii="Arial" w:hAnsi="Arial" w:cs="Arial"/>
        </w:rPr>
        <w:t>first reading for Administrative Withdrawal, Class Cancellation and the Grading standards.  Feedback was given to return to ISP. Three standards were brought back for the second reading: Acceptance of Credit, Textbook and Instructional Materials Adoption Regulation and Part-Time Instructor Qualifications Documentation.  All three were approved.</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Learning Center Update: The Learning Center move to Dye has been approved and is in process with remodeling to start as term ends.  The first phase will be complete at the beginning of fall term for students to use the learning/tutoring/ library facility.</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 xml:space="preserve">Career Services presentation:  Overview of services available such as workshops, resume builder, interview prep, job search strategies and information on community partners.  </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 xml:space="preserve">Achievement Compact:  Presentation on CCC’s state and federal reporting showing our achievement compact numbers.  </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 xml:space="preserve">Catalog Distribution:  Advising and bookstore will be the only locations to pick up the 2013-14 CCC catalog at the Oregon City campus.  Both Harmony and Wilsonville will get a supply as well.  </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Board policy update - Mother Friendly Workplace was presented with language update (first reading)</w:t>
      </w:r>
    </w:p>
    <w:p w:rsidR="00D635FE" w:rsidRDefault="00D635FE" w:rsidP="00D635FE">
      <w:pPr>
        <w:rPr>
          <w:rFonts w:ascii="Arial" w:hAnsi="Arial" w:cs="Arial"/>
        </w:rPr>
      </w:pPr>
    </w:p>
    <w:p w:rsidR="00D635FE" w:rsidRDefault="00D635FE" w:rsidP="00D635FE">
      <w:pPr>
        <w:rPr>
          <w:rFonts w:ascii="Arial" w:hAnsi="Arial" w:cs="Arial"/>
        </w:rPr>
      </w:pPr>
      <w:r>
        <w:rPr>
          <w:rFonts w:ascii="Arial" w:hAnsi="Arial" w:cs="Arial"/>
        </w:rPr>
        <w:t xml:space="preserve">Cultural Arts Committee Annual Report:  Focus this term has been the Hemmingway Feast, presenting the letter that was gifted to the college. </w:t>
      </w:r>
    </w:p>
    <w:p w:rsidR="00D635FE" w:rsidRDefault="00D635FE" w:rsidP="00D635FE"/>
    <w:p w:rsidR="00EA2EA8" w:rsidRDefault="00D635FE" w:rsidP="00D635FE">
      <w:r>
        <w:rPr>
          <w:rFonts w:ascii="Arial" w:hAnsi="Arial" w:cs="Arial"/>
        </w:rPr>
        <w:t xml:space="preserve">Accreditation Steering Committee Annual Report:  The </w:t>
      </w:r>
      <w:proofErr w:type="gramStart"/>
      <w:r>
        <w:rPr>
          <w:rFonts w:ascii="Arial" w:hAnsi="Arial" w:cs="Arial"/>
        </w:rPr>
        <w:t>college</w:t>
      </w:r>
      <w:proofErr w:type="gramEnd"/>
      <w:r>
        <w:rPr>
          <w:rFonts w:ascii="Arial" w:hAnsi="Arial" w:cs="Arial"/>
        </w:rPr>
        <w:t xml:space="preserve"> had a great accreditation visit in October.  Continue to communicate and facilitate broad participation in work related to accreditation requirements and reporting.  The next report is due September 2016</w:t>
      </w:r>
    </w:p>
    <w:sectPr w:rsidR="00EA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FE"/>
    <w:rsid w:val="00D635FE"/>
    <w:rsid w:val="00EA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2013-06-04T20:06:00Z</dcterms:created>
  <dcterms:modified xsi:type="dcterms:W3CDTF">2013-06-04T20:11:00Z</dcterms:modified>
</cp:coreProperties>
</file>